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67" w:rightChars="-413" w:firstLine="803" w:firstLineChars="200"/>
        <w:jc w:val="both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eastAsia="zh-CN"/>
        </w:rPr>
        <w:t>李昌钰刑侦科学博物馆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年度报告</w:t>
      </w:r>
    </w:p>
    <w:p/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年，在局党组的正确领导下，博物馆认真落实省、市文物工作会议精神，与时俱进，开拓创新，充分发挥收藏、展示、研究、交流、教育功能。全年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共接待观众达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2万人次，举办大小展览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次，开展各类活动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，接待纽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</w:t>
      </w:r>
      <w:r>
        <w:rPr>
          <w:rFonts w:hint="eastAsia" w:ascii="仿宋" w:hAnsi="仿宋" w:eastAsia="仿宋" w:cs="仿宋"/>
          <w:sz w:val="32"/>
          <w:szCs w:val="32"/>
        </w:rPr>
        <w:t>文大学学者团、兄弟县市代表团等各级嘉宾，配合全国文明城市创建等中心工作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现就我馆20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年工作总结如下：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守住安全底线，全年安全无事故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安全是博物馆的生命线与底线，因此我们全年绷紧这根弦，从制度入手，做好技防、物防、人防，全年安全无事故。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1.紧抓人防，严格执行制度管人。</w:t>
      </w:r>
      <w:r>
        <w:rPr>
          <w:rFonts w:hint="eastAsia" w:ascii="仿宋" w:hAnsi="仿宋" w:eastAsia="仿宋" w:cs="仿宋"/>
          <w:sz w:val="32"/>
          <w:szCs w:val="32"/>
        </w:rPr>
        <w:t>一是馆长与全馆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签订安全责任书，全面落实主体责任、监管责任。二是加强日常安全巡查。领导轮流带班，每月对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馆进行安全检查，并填写巡查记录单，对所发现的问题迅速进行整改。三是节假日专题检查。元旦、春节、国庆等重大节日期间，进行节前专项安全检查并召开安全人员会议，部署节假日期间的安全工作，完善人防、制度防，确保节日期间的安全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2.加强培训，随时查堵安全漏洞。</w:t>
      </w:r>
      <w:r>
        <w:rPr>
          <w:rFonts w:hint="eastAsia" w:ascii="仿宋" w:hAnsi="仿宋" w:eastAsia="仿宋" w:cs="仿宋"/>
          <w:sz w:val="32"/>
          <w:szCs w:val="32"/>
        </w:rPr>
        <w:t>针对人员更替和季节变化等客观情况，及时组织培训，学习安全知识，增强安全技能。6月组织全馆人员参加“安全生产月”警示大会，强化安全意识，增强危机感、责任感；6月30日底邀请消防官兵开展消防培训，组织全馆人员参与现场演练，增强火灾预防、扑救、疏散的能力。同时在月度例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也将安全排查作为重要内容。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（二）提升服务质量，亮出最佳状态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博物馆作为社会与公众沟通的桥梁，是社会教育工作中最直接、最重要的机构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之一</w:t>
      </w:r>
      <w:r>
        <w:rPr>
          <w:rFonts w:hint="eastAsia" w:ascii="仿宋" w:hAnsi="仿宋" w:eastAsia="仿宋" w:cs="仿宋"/>
          <w:sz w:val="32"/>
          <w:szCs w:val="32"/>
        </w:rPr>
        <w:t>，因此全年我们从展览、社教、馆藏入手，紧抓服务内容，开展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了各项</w:t>
      </w:r>
      <w:r>
        <w:rPr>
          <w:rFonts w:hint="eastAsia" w:ascii="仿宋" w:hAnsi="仿宋" w:eastAsia="仿宋" w:cs="仿宋"/>
          <w:sz w:val="32"/>
          <w:szCs w:val="32"/>
        </w:rPr>
        <w:t>优质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持续优化自办展览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展览是博物馆直接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回馈</w:t>
      </w:r>
      <w:r>
        <w:rPr>
          <w:rFonts w:hint="eastAsia" w:ascii="仿宋" w:hAnsi="仿宋" w:eastAsia="仿宋" w:cs="仿宋"/>
          <w:sz w:val="32"/>
          <w:szCs w:val="32"/>
        </w:rPr>
        <w:t>社会的途径，20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年我馆在展览方面取得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佳</w:t>
      </w:r>
      <w:r>
        <w:rPr>
          <w:rFonts w:hint="eastAsia" w:ascii="仿宋" w:hAnsi="仿宋" w:eastAsia="仿宋" w:cs="仿宋"/>
          <w:sz w:val="32"/>
          <w:szCs w:val="32"/>
        </w:rPr>
        <w:t>绩。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（1）自办展览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深受好评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我馆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自办展览</w:t>
      </w:r>
      <w:r>
        <w:rPr>
          <w:rFonts w:hint="eastAsia" w:ascii="仿宋" w:hAnsi="仿宋" w:eastAsia="仿宋" w:cs="仿宋"/>
          <w:sz w:val="32"/>
          <w:szCs w:val="32"/>
        </w:rPr>
        <w:t>“李昌钰收藏徽章展”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好评如潮，并引进到其他博物馆</w:t>
      </w:r>
      <w:r>
        <w:rPr>
          <w:rFonts w:hint="eastAsia" w:ascii="仿宋" w:hAnsi="仿宋" w:eastAsia="仿宋" w:cs="仿宋"/>
          <w:sz w:val="32"/>
          <w:szCs w:val="32"/>
        </w:rPr>
        <w:t>。半年来，我们克服人手少、流程苦等困难，送展到新沂博物馆、洪泽湖博物馆、姜堰博物馆、海安博物馆、仪征博物馆、太仓博物馆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，展览每到一处都被重点推出，影响大、效果好。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（2）优秀展览引进本地。</w:t>
      </w:r>
      <w:r>
        <w:rPr>
          <w:rFonts w:hint="eastAsia" w:ascii="仿宋" w:hAnsi="仿宋" w:eastAsia="仿宋" w:cs="仿宋"/>
          <w:sz w:val="32"/>
          <w:szCs w:val="32"/>
        </w:rPr>
        <w:t>除了自办展览外，我馆还吸收优质展览。一是1月我馆启动跨省合作模式，从千里之外的年画之乡---河北武强引进精品年画，举办了“燕赵之风 雉水起舞--武强年画精品展”，展览推出时值春节，为使展览更为生动，我们还举办了“年画动手做、幸福带回家”互动环节，以家庭为单位的参观者络绎不绝，营造了浓厚的节日氛围；二是9月廉政文化展示月期间，从常熟博物馆引进了“扬子清波--历代廉政文化展”，展览在全市影响巨大，一个月中每天预约6-8场，参观人员遍布市直机关单位及乡镇，总人次近万人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（3）小型展览常态更替。</w:t>
      </w:r>
      <w:r>
        <w:rPr>
          <w:rFonts w:hint="eastAsia" w:ascii="仿宋" w:hAnsi="仿宋" w:eastAsia="仿宋" w:cs="仿宋"/>
          <w:sz w:val="32"/>
          <w:szCs w:val="32"/>
        </w:rPr>
        <w:t>我馆今年自办临时展览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次，举办了“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足迹追踪——刑侦知识科普展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荧屏闪耀——李昌钰采访实录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李昌钰收藏徽章展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李昌钰办案老式幻灯片展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走进李昌钰的鉴识世界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李昌钰收藏刀剑展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识骨断案——刑侦知识科普展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情深潭水——李昌钰友谊展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并借展一个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“鸢飞雉皋——如皋郭氏风筝灯彩展”。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社教活动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亮点纷呈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通过几年的努力，我馆在一系列活动中提炼出了令市民熟知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颇有影响</w:t>
      </w:r>
      <w:r>
        <w:rPr>
          <w:rFonts w:hint="eastAsia" w:ascii="仿宋" w:hAnsi="仿宋" w:eastAsia="仿宋" w:cs="仿宋"/>
          <w:sz w:val="32"/>
          <w:szCs w:val="32"/>
        </w:rPr>
        <w:t>的品牌活动。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420370</wp:posOffset>
            </wp:positionV>
            <wp:extent cx="3181350" cy="2486025"/>
            <wp:effectExtent l="0" t="0" r="0" b="9525"/>
            <wp:wrapTight wrapText="bothSides">
              <wp:wrapPolygon>
                <wp:start x="0" y="0"/>
                <wp:lineTo x="0" y="21517"/>
                <wp:lineTo x="21471" y="21517"/>
                <wp:lineTo x="2147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活动品牌持续叫响。</w:t>
      </w: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刑侦科学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之旅”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今年举办了2次文博之旅，分别是2月“走进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李昌钰刑侦科学</w:t>
      </w:r>
      <w:r>
        <w:rPr>
          <w:rFonts w:hint="eastAsia" w:ascii="仿宋" w:hAnsi="仿宋" w:eastAsia="仿宋" w:cs="仿宋"/>
          <w:sz w:val="32"/>
          <w:szCs w:val="32"/>
        </w:rPr>
        <w:t>博物馆和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江苏盆景博物馆</w:t>
      </w:r>
      <w:r>
        <w:rPr>
          <w:rFonts w:hint="eastAsia" w:ascii="仿宋" w:hAnsi="仿宋" w:eastAsia="仿宋" w:cs="仿宋"/>
          <w:sz w:val="32"/>
          <w:szCs w:val="32"/>
        </w:rPr>
        <w:t>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五彩夏日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刑侦科学</w:t>
      </w:r>
      <w:r>
        <w:rPr>
          <w:rFonts w:hint="eastAsia" w:ascii="仿宋" w:hAnsi="仿宋" w:eastAsia="仿宋" w:cs="仿宋"/>
          <w:sz w:val="32"/>
          <w:szCs w:val="32"/>
        </w:rPr>
        <w:t>之旅--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庆六一警营开放日主题活动</w:t>
      </w:r>
      <w:r>
        <w:rPr>
          <w:rFonts w:hint="eastAsia" w:ascii="仿宋" w:hAnsi="仿宋" w:eastAsia="仿宋" w:cs="仿宋"/>
          <w:sz w:val="32"/>
          <w:szCs w:val="32"/>
        </w:rPr>
        <w:t>”；二是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芝麻开门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芝麻开门</w:t>
      </w:r>
      <w:r>
        <w:rPr>
          <w:rFonts w:hint="eastAsia" w:ascii="仿宋" w:hAnsi="仿宋" w:eastAsia="仿宋" w:cs="仿宋"/>
          <w:sz w:val="32"/>
          <w:szCs w:val="32"/>
        </w:rPr>
        <w:t>”今年共举办了5场，分别是2月春节专场、4月清明节专场、5月如师专场、8月“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五彩夏日</w:t>
      </w:r>
      <w:r>
        <w:rPr>
          <w:rFonts w:hint="eastAsia" w:ascii="仿宋" w:hAnsi="仿宋" w:eastAsia="仿宋" w:cs="仿宋"/>
          <w:sz w:val="32"/>
          <w:szCs w:val="32"/>
        </w:rPr>
        <w:t>”文明城市创建专场、10月“迎国庆、庆中秋”专场；三是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国际博物馆日系列活动</w:t>
      </w:r>
      <w:r>
        <w:rPr>
          <w:rFonts w:hint="eastAsia" w:ascii="仿宋" w:hAnsi="仿宋" w:eastAsia="仿宋" w:cs="仿宋"/>
          <w:sz w:val="32"/>
          <w:szCs w:val="32"/>
        </w:rPr>
        <w:t>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刑侦科学</w:t>
      </w:r>
      <w:r>
        <w:rPr>
          <w:rFonts w:hint="eastAsia" w:ascii="仿宋" w:hAnsi="仿宋" w:eastAsia="仿宋" w:cs="仿宋"/>
          <w:sz w:val="32"/>
          <w:szCs w:val="32"/>
        </w:rPr>
        <w:t>之旅、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芝麻开门</w:t>
      </w:r>
      <w:r>
        <w:rPr>
          <w:rFonts w:hint="eastAsia" w:ascii="仿宋" w:hAnsi="仿宋" w:eastAsia="仿宋" w:cs="仿宋"/>
          <w:sz w:val="32"/>
          <w:szCs w:val="32"/>
        </w:rPr>
        <w:t>、基层巡讲、主题征文、动漫展示，其中“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我心中的李博士</w:t>
      </w:r>
      <w:r>
        <w:rPr>
          <w:rFonts w:hint="eastAsia" w:ascii="仿宋" w:hAnsi="仿宋" w:eastAsia="仿宋" w:cs="仿宋"/>
          <w:sz w:val="32"/>
          <w:szCs w:val="32"/>
        </w:rPr>
        <w:t>”有奖征文活动共收到征文近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篇，30篇获奖作品已推出专题展且汇编成册；四是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“公共文化展示月”系列活动</w:t>
      </w:r>
      <w:r>
        <w:rPr>
          <w:rFonts w:hint="eastAsia" w:ascii="仿宋" w:hAnsi="仿宋" w:eastAsia="仿宋" w:cs="仿宋"/>
          <w:sz w:val="32"/>
          <w:szCs w:val="32"/>
        </w:rPr>
        <w:t>，除“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李昌钰收藏刀剑展</w:t>
      </w:r>
      <w:r>
        <w:rPr>
          <w:rFonts w:hint="eastAsia" w:ascii="仿宋" w:hAnsi="仿宋" w:eastAsia="仿宋" w:cs="仿宋"/>
          <w:sz w:val="32"/>
          <w:szCs w:val="32"/>
        </w:rPr>
        <w:t>”、“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识骨断案——刑侦知识科普展</w:t>
      </w:r>
      <w:r>
        <w:rPr>
          <w:rFonts w:hint="eastAsia" w:ascii="仿宋" w:hAnsi="仿宋" w:eastAsia="仿宋" w:cs="仿宋"/>
          <w:sz w:val="32"/>
          <w:szCs w:val="32"/>
        </w:rPr>
        <w:t>”外，还举办了“志愿者联谊会”、“比武练兵、优质服务——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李博</w:t>
      </w:r>
      <w:r>
        <w:rPr>
          <w:rFonts w:hint="eastAsia" w:ascii="仿宋" w:hAnsi="仿宋" w:eastAsia="仿宋" w:cs="仿宋"/>
          <w:sz w:val="32"/>
          <w:szCs w:val="32"/>
        </w:rPr>
        <w:t>讲解大比武”。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教育功能持续增强。</w:t>
      </w: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加强馆校衔接，共建第二课堂</w:t>
      </w:r>
      <w:r>
        <w:rPr>
          <w:rFonts w:hint="eastAsia" w:ascii="仿宋" w:hAnsi="仿宋" w:eastAsia="仿宋" w:cs="仿宋"/>
          <w:sz w:val="32"/>
          <w:szCs w:val="32"/>
        </w:rPr>
        <w:t>。今年来我馆先后接待了如师附小、如皋高师、外国语小学、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如皋市实验小学、</w:t>
      </w:r>
      <w:r>
        <w:rPr>
          <w:rFonts w:hint="eastAsia" w:ascii="仿宋" w:hAnsi="仿宋" w:eastAsia="仿宋" w:cs="仿宋"/>
          <w:sz w:val="32"/>
          <w:szCs w:val="32"/>
        </w:rPr>
        <w:t>开发区实验小学、开发区第三实验小学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所学校，累计接待学生1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00多人；二是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知识进校园。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sz w:val="32"/>
          <w:szCs w:val="32"/>
        </w:rPr>
        <w:t>知识进校园“走近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sz w:val="32"/>
          <w:szCs w:val="32"/>
        </w:rPr>
        <w:t xml:space="preserve"> 基层巡讲”活动，在如皋市各中小学进行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法律知识</w:t>
      </w:r>
      <w:r>
        <w:rPr>
          <w:rFonts w:hint="eastAsia" w:ascii="仿宋" w:hAnsi="仿宋" w:eastAsia="仿宋" w:cs="仿宋"/>
          <w:sz w:val="32"/>
          <w:szCs w:val="32"/>
        </w:rPr>
        <w:t>的普及。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424815</wp:posOffset>
            </wp:positionV>
            <wp:extent cx="2549525" cy="1731010"/>
            <wp:effectExtent l="0" t="0" r="3175" b="2540"/>
            <wp:wrapSquare wrapText="bothSides"/>
            <wp:docPr id="13" name="图片 10" descr="147aabad075c87dc1f3b200d2cdee9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147aabad075c87dc1f3b200d2cdee98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志愿服务持续升温。</w:t>
      </w:r>
      <w:r>
        <w:rPr>
          <w:rFonts w:hint="eastAsia" w:ascii="仿宋" w:hAnsi="仿宋" w:eastAsia="仿宋" w:cs="仿宋"/>
          <w:sz w:val="32"/>
          <w:szCs w:val="32"/>
        </w:rPr>
        <w:t>志愿者作为我馆常态队伍，在今年举办的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多场活动中都能看到他们的身影，特别是暑期他们的成绩也是可圈可点。我馆建立志愿者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</w:rPr>
        <w:t>服务群，加强管理，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通过统一培训、排班、分岗、讲解比武，培养出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一批</w:t>
      </w:r>
      <w:r>
        <w:rPr>
          <w:rFonts w:hint="eastAsia" w:ascii="仿宋" w:hAnsi="仿宋" w:eastAsia="仿宋" w:cs="仿宋"/>
          <w:sz w:val="32"/>
          <w:szCs w:val="32"/>
        </w:rPr>
        <w:t>优秀志愿者，他们在“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我心中的李博士</w:t>
      </w:r>
      <w:r>
        <w:rPr>
          <w:rFonts w:hint="eastAsia" w:ascii="仿宋" w:hAnsi="仿宋" w:eastAsia="仿宋" w:cs="仿宋"/>
          <w:sz w:val="32"/>
          <w:szCs w:val="32"/>
        </w:rPr>
        <w:t>征文颁奖活动”中配合管理；在“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五彩夏日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刑侦科学</w:t>
      </w:r>
      <w:r>
        <w:rPr>
          <w:rFonts w:hint="eastAsia" w:ascii="仿宋" w:hAnsi="仿宋" w:eastAsia="仿宋" w:cs="仿宋"/>
          <w:sz w:val="32"/>
          <w:szCs w:val="32"/>
        </w:rPr>
        <w:t>之旅--庆六一警营开放日主题活动”讲解互动。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（三）做好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藏品</w:t>
      </w:r>
      <w:r>
        <w:rPr>
          <w:rFonts w:hint="eastAsia" w:ascii="楷体" w:hAnsi="楷体" w:eastAsia="楷体" w:cs="楷体"/>
          <w:b/>
          <w:sz w:val="32"/>
          <w:szCs w:val="32"/>
        </w:rPr>
        <w:t>工作，保护利用并举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博物馆开发展览、组织教育活动的</w:t>
      </w:r>
      <w:r>
        <w:rPr>
          <w:rFonts w:hint="eastAsia" w:ascii="仿宋" w:hAnsi="仿宋" w:eastAsia="仿宋" w:cs="仿宋"/>
          <w:sz w:val="32"/>
          <w:szCs w:val="32"/>
        </w:rPr>
        <w:t>重要载体，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保护是开展利用的重要前提，因此全年我们紧抓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安全管理，做好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保护升级。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1.日常安全管理。</w:t>
      </w:r>
      <w:r>
        <w:rPr>
          <w:rFonts w:hint="eastAsia" w:ascii="仿宋" w:hAnsi="仿宋" w:eastAsia="仿宋" w:cs="仿宋"/>
          <w:sz w:val="32"/>
          <w:szCs w:val="32"/>
        </w:rPr>
        <w:t>一是定期对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馆内藏品</w:t>
      </w:r>
      <w:r>
        <w:rPr>
          <w:rFonts w:hint="eastAsia" w:ascii="仿宋" w:hAnsi="仿宋" w:eastAsia="仿宋" w:cs="仿宋"/>
          <w:sz w:val="32"/>
          <w:szCs w:val="32"/>
        </w:rPr>
        <w:t>进行安全检查，填写检查记录，查找安全隐患，发现问题及时整改，全年重点巡查4次；二是不定期抽查，切实落实安全责任，针对薄弱环节和突出问题，强化安全措施，排除隐患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人防与技防并重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一是做好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技防</w:t>
      </w:r>
      <w:r>
        <w:rPr>
          <w:rFonts w:hint="eastAsia" w:ascii="仿宋" w:hAnsi="仿宋" w:eastAsia="仿宋" w:cs="仿宋"/>
          <w:sz w:val="32"/>
          <w:szCs w:val="32"/>
        </w:rPr>
        <w:t>提升工程，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邀请相关专家对库房、重要藏品展区进行实地调研并给出切实可行的防护建议</w:t>
      </w:r>
      <w:r>
        <w:rPr>
          <w:rFonts w:hint="eastAsia" w:ascii="仿宋" w:hAnsi="仿宋" w:eastAsia="仿宋" w:cs="仿宋"/>
          <w:sz w:val="32"/>
          <w:szCs w:val="32"/>
        </w:rPr>
        <w:t>。二是认真加强安全保卫队伍、制度建设，落实安全规章制度，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</w:t>
      </w:r>
      <w:r>
        <w:rPr>
          <w:rFonts w:hint="eastAsia" w:ascii="仿宋" w:hAnsi="仿宋" w:eastAsia="仿宋" w:cs="仿宋"/>
          <w:sz w:val="32"/>
          <w:szCs w:val="32"/>
        </w:rPr>
        <w:t>应急预案。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.开展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市文物局相关部署</w:t>
      </w:r>
      <w:r>
        <w:rPr>
          <w:rFonts w:hint="eastAsia" w:ascii="仿宋" w:hAnsi="仿宋" w:eastAsia="仿宋" w:cs="仿宋"/>
          <w:sz w:val="32"/>
          <w:szCs w:val="32"/>
        </w:rPr>
        <w:t>，7月成立“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安全大检查”工作领导小组，制定实施方案，8月在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全馆</w:t>
      </w:r>
      <w:r>
        <w:rPr>
          <w:rFonts w:hint="eastAsia" w:ascii="仿宋" w:hAnsi="仿宋" w:eastAsia="仿宋" w:cs="仿宋"/>
          <w:sz w:val="32"/>
          <w:szCs w:val="32"/>
        </w:rPr>
        <w:t>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安全大检查”专项行动，全面排查整治安全隐患，提高安全防控能力，确保全年安全零事故。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.推进安全示范区建设。</w:t>
      </w:r>
      <w:r>
        <w:rPr>
          <w:rFonts w:hint="eastAsia" w:ascii="仿宋" w:hAnsi="仿宋" w:eastAsia="仿宋" w:cs="仿宋"/>
          <w:sz w:val="32"/>
          <w:szCs w:val="32"/>
        </w:rPr>
        <w:t>一是继续推进安全示范区建设，配合做好日常巡查、“四有档案”等基础工作。二是科技平台建设有序推进。在建立短信发送平台，及时发送灾害天气信息的同时，推进安全示范区APP建设，建成具有如皋特色的文物安全综合管理信息化平台，提升文物安全管理科技水平。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（四）工作难点及不足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1.后台工作，难以深化。</w:t>
      </w:r>
      <w:r>
        <w:rPr>
          <w:rFonts w:hint="eastAsia" w:ascii="仿宋" w:hAnsi="仿宋" w:eastAsia="仿宋" w:cs="仿宋"/>
          <w:sz w:val="32"/>
          <w:szCs w:val="32"/>
        </w:rPr>
        <w:t>在目前的人员结构情况下，业务人员不得不参与博物馆日常办公室工作，藏品保管征集、展览推陈出新、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藏品</w:t>
      </w:r>
      <w:r>
        <w:rPr>
          <w:rFonts w:hint="eastAsia" w:ascii="仿宋" w:hAnsi="仿宋" w:eastAsia="仿宋" w:cs="仿宋"/>
          <w:sz w:val="32"/>
          <w:szCs w:val="32"/>
        </w:rPr>
        <w:t>研究等业务性后台工作难以推进，导致业务难以深化，各项工作难以持续开展，文创产品的开发、研究成果的整理出版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进度较慢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.基层拓展，难以深化。</w:t>
      </w:r>
      <w:r>
        <w:rPr>
          <w:rFonts w:hint="eastAsia" w:ascii="仿宋" w:hAnsi="仿宋" w:eastAsia="仿宋" w:cs="仿宋"/>
          <w:sz w:val="32"/>
          <w:szCs w:val="32"/>
        </w:rPr>
        <w:t>博物馆作为公共文化服务机构，下基层、送展览是其提供公共文化教育的重要途径之一，年初计划将各类优秀展览送至基层全年不少于4次，但是由于人手不足，日常工作量大，巡展工作重，导致未能完成年初计划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李昌钰刑侦科学博物馆</w:t>
      </w:r>
    </w:p>
    <w:p>
      <w:pPr>
        <w:adjustRightInd w:val="0"/>
        <w:snapToGrid w:val="0"/>
        <w:spacing w:line="360" w:lineRule="auto"/>
        <w:ind w:firstLine="5440" w:firstLineChars="1700"/>
        <w:rPr>
          <w:rFonts w:hint="eastAsia" w:ascii="宋体" w:hAnsi="宋体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22年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AE5FE"/>
    <w:multiLevelType w:val="singleLevel"/>
    <w:tmpl w:val="59FAE5F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FBF1C1"/>
    <w:multiLevelType w:val="singleLevel"/>
    <w:tmpl w:val="59FBF1C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mRiNWMyNGQwMmMyNGQzMmQ1OTg3ZGE1MTIxMzIifQ=="/>
  </w:docVars>
  <w:rsids>
    <w:rsidRoot w:val="00000000"/>
    <w:rsid w:val="6B9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2640</Words>
  <Characters>2691</Characters>
  <Lines>0</Lines>
  <Paragraphs>0</Paragraphs>
  <TotalTime>0</TotalTime>
  <ScaleCrop>false</ScaleCrop>
  <LinksUpToDate>false</LinksUpToDate>
  <CharactersWithSpaces>2693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2024-01-19T06:11:46Z</dcterms:created>
  <dc:creator>admin</dc:creator>
  <cp:lastModifiedBy>萧葱</cp:lastModifiedBy>
  <dcterms:modified xsi:type="dcterms:W3CDTF">2024-01-19T06:15:54Z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7540AAEA13B8479E978EC0A2581BEA9D_12</vt:lpwstr>
  </property>
</Properties>
</file>